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0F694" w14:textId="73C48256" w:rsidR="00C22298" w:rsidRDefault="00000000">
      <w:pPr>
        <w:pStyle w:val="head2"/>
        <w:spacing w:before="0" w:after="0"/>
        <w:jc w:val="center"/>
        <w:rPr>
          <w:rFonts w:ascii="Palatino" w:hAnsi="Palatino"/>
          <w:b/>
          <w:color w:val="FF0000"/>
          <w:sz w:val="44"/>
          <w:szCs w:val="36"/>
        </w:rPr>
      </w:pPr>
      <w:r>
        <w:rPr>
          <w:rFonts w:ascii="Palatino" w:hAnsi="Palatino"/>
          <w:b/>
          <w:color w:val="FF0000"/>
          <w:sz w:val="44"/>
          <w:szCs w:val="36"/>
          <w:shd w:val="clear" w:color="auto" w:fill="FFFF00"/>
        </w:rPr>
        <w:t>202</w:t>
      </w:r>
      <w:r w:rsidR="00070A27">
        <w:rPr>
          <w:rFonts w:ascii="Palatino" w:hAnsi="Palatino"/>
          <w:b/>
          <w:color w:val="FF0000"/>
          <w:sz w:val="44"/>
          <w:szCs w:val="36"/>
          <w:shd w:val="clear" w:color="auto" w:fill="FFFF00"/>
        </w:rPr>
        <w:t>4</w:t>
      </w:r>
      <w:r>
        <w:rPr>
          <w:rFonts w:ascii="Palatino" w:hAnsi="Palatino"/>
          <w:b/>
          <w:color w:val="FF0000"/>
          <w:sz w:val="44"/>
          <w:szCs w:val="36"/>
        </w:rPr>
        <w:t xml:space="preserve"> </w:t>
      </w:r>
      <w:r>
        <w:rPr>
          <w:rFonts w:ascii="Palatino" w:hAnsi="Palatino"/>
          <w:b/>
          <w:noProof/>
          <w:color w:val="FF0000"/>
          <w:sz w:val="44"/>
          <w:szCs w:val="36"/>
        </w:rPr>
        <w:drawing>
          <wp:anchor distT="0" distB="0" distL="114300" distR="114300" simplePos="0" relativeHeight="251658240" behindDoc="0" locked="0" layoutInCell="1" allowOverlap="1" wp14:anchorId="70B60ED5" wp14:editId="1363ECFB">
            <wp:simplePos x="0" y="0"/>
            <wp:positionH relativeFrom="column">
              <wp:posOffset>28437</wp:posOffset>
            </wp:positionH>
            <wp:positionV relativeFrom="paragraph">
              <wp:posOffset>2560</wp:posOffset>
            </wp:positionV>
            <wp:extent cx="1531071" cy="1013429"/>
            <wp:effectExtent l="0" t="0" r="0" b="0"/>
            <wp:wrapTight wrapText="bothSides">
              <wp:wrapPolygon edited="0">
                <wp:start x="0" y="0"/>
                <wp:lineTo x="0" y="21126"/>
                <wp:lineTo x="21233" y="21126"/>
                <wp:lineTo x="21233" y="0"/>
                <wp:lineTo x="0" y="0"/>
              </wp:wrapPolygon>
            </wp:wrapTight>
            <wp:docPr id="141889886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1071" cy="10134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DB08333" w14:textId="77777777" w:rsidR="00C22298" w:rsidRDefault="00000000">
      <w:pPr>
        <w:pStyle w:val="head2"/>
        <w:spacing w:before="0" w:after="0"/>
        <w:jc w:val="center"/>
        <w:rPr>
          <w:rFonts w:ascii="Palatino" w:hAnsi="Palatino"/>
          <w:b/>
          <w:color w:val="FF0000"/>
          <w:sz w:val="44"/>
          <w:szCs w:val="36"/>
        </w:rPr>
      </w:pPr>
      <w:r>
        <w:rPr>
          <w:rFonts w:ascii="Palatino" w:hAnsi="Palatino"/>
          <w:b/>
          <w:color w:val="FF0000"/>
          <w:sz w:val="44"/>
          <w:szCs w:val="36"/>
        </w:rPr>
        <w:t xml:space="preserve">Student Scholarship Competition </w:t>
      </w:r>
      <w:r>
        <w:rPr>
          <w:rFonts w:ascii="Palatino" w:hAnsi="Palatino"/>
          <w:b/>
          <w:color w:val="FF0000"/>
          <w:sz w:val="44"/>
          <w:szCs w:val="36"/>
        </w:rPr>
        <w:br/>
        <w:t>&amp; Master Class</w:t>
      </w:r>
    </w:p>
    <w:p w14:paraId="77A62A0B" w14:textId="77777777" w:rsidR="00C22298" w:rsidRDefault="00C22298">
      <w:pPr>
        <w:pStyle w:val="Standard"/>
        <w:rPr>
          <w:rFonts w:ascii="Palatino" w:hAnsi="Palatino" w:hint="eastAsia"/>
          <w:b/>
          <w:color w:val="0033CC"/>
          <w:sz w:val="36"/>
          <w:szCs w:val="36"/>
        </w:rPr>
      </w:pPr>
    </w:p>
    <w:p w14:paraId="1010C373" w14:textId="77777777" w:rsidR="00C22298" w:rsidRDefault="00000000">
      <w:pPr>
        <w:pStyle w:val="Standard"/>
        <w:rPr>
          <w:rFonts w:ascii="Palatino" w:hAnsi="Palatino" w:hint="eastAsia"/>
          <w:b/>
          <w:color w:val="0033CC"/>
          <w:sz w:val="36"/>
          <w:szCs w:val="36"/>
        </w:rPr>
      </w:pPr>
      <w:r>
        <w:rPr>
          <w:rFonts w:ascii="Palatino" w:hAnsi="Palatino"/>
          <w:b/>
          <w:color w:val="0033CC"/>
          <w:sz w:val="36"/>
          <w:szCs w:val="36"/>
        </w:rPr>
        <w:t>Sponsored by the Utah Baroque Ensemble</w:t>
      </w:r>
    </w:p>
    <w:p w14:paraId="6E26D829" w14:textId="77777777" w:rsidR="00C22298" w:rsidRDefault="00C22298">
      <w:pPr>
        <w:pStyle w:val="Standard"/>
        <w:rPr>
          <w:rFonts w:ascii="Palatino" w:hAnsi="Palatino" w:hint="eastAsia"/>
          <w:sz w:val="8"/>
          <w:szCs w:val="16"/>
        </w:rPr>
      </w:pPr>
    </w:p>
    <w:p w14:paraId="633F7E60" w14:textId="77777777" w:rsidR="00C22298" w:rsidRDefault="00000000">
      <w:pPr>
        <w:pStyle w:val="Standard"/>
        <w:rPr>
          <w:rFonts w:ascii="Palatino" w:hAnsi="Palatino" w:hint="eastAsia"/>
          <w:b/>
          <w:sz w:val="30"/>
          <w:szCs w:val="28"/>
        </w:rPr>
      </w:pPr>
      <w:r>
        <w:rPr>
          <w:rFonts w:ascii="Palatino" w:hAnsi="Palatino"/>
          <w:b/>
          <w:sz w:val="30"/>
          <w:szCs w:val="28"/>
        </w:rPr>
        <w:t>Open to all Utah County music students in grades 9-12.</w:t>
      </w:r>
    </w:p>
    <w:p w14:paraId="15E00EDB" w14:textId="77777777" w:rsidR="00C22298" w:rsidRDefault="00C22298">
      <w:pPr>
        <w:pStyle w:val="Standard"/>
        <w:rPr>
          <w:rFonts w:ascii="Palatino" w:hAnsi="Palatino" w:hint="eastAsia"/>
          <w:sz w:val="28"/>
          <w:szCs w:val="28"/>
        </w:rPr>
      </w:pPr>
    </w:p>
    <w:p w14:paraId="4FA6A333" w14:textId="5F93F8BC" w:rsidR="00C22298" w:rsidRDefault="00000000">
      <w:pPr>
        <w:pStyle w:val="Standard"/>
      </w:pPr>
      <w:r>
        <w:rPr>
          <w:rFonts w:ascii="Palatino" w:hAnsi="Palatino"/>
          <w:b/>
          <w:color w:val="FF0000"/>
          <w:sz w:val="40"/>
          <w:szCs w:val="36"/>
        </w:rPr>
        <w:t>Competition</w:t>
      </w:r>
      <w:r>
        <w:rPr>
          <w:rFonts w:ascii="Palatino" w:hAnsi="Palatino"/>
          <w:color w:val="FF0000"/>
          <w:sz w:val="36"/>
          <w:szCs w:val="28"/>
        </w:rPr>
        <w:t>:</w:t>
      </w:r>
      <w:r>
        <w:rPr>
          <w:rFonts w:ascii="Palatino" w:hAnsi="Palatino"/>
          <w:sz w:val="32"/>
          <w:szCs w:val="28"/>
        </w:rPr>
        <w:t xml:space="preserve"> </w:t>
      </w:r>
      <w:r>
        <w:rPr>
          <w:rFonts w:ascii="Palatino" w:hAnsi="Palatino"/>
          <w:sz w:val="28"/>
          <w:szCs w:val="28"/>
        </w:rPr>
        <w:t xml:space="preserve">The Competition is open to both vocal and instrumental artists from Utah County (or who are students of a music teacher living in Utah County) performing a Baroque period piece.  Audition recordings in video format may be submitted online from </w:t>
      </w:r>
      <w:r w:rsidR="00351ED4" w:rsidRPr="00351ED4">
        <w:rPr>
          <w:rFonts w:ascii="Palatino" w:hAnsi="Palatino"/>
          <w:sz w:val="28"/>
          <w:szCs w:val="28"/>
          <w:highlight w:val="yellow"/>
        </w:rPr>
        <w:t xml:space="preserve">February 5 </w:t>
      </w:r>
      <w:r w:rsidRPr="00351ED4">
        <w:rPr>
          <w:rFonts w:ascii="Palatino" w:hAnsi="Palatino"/>
          <w:sz w:val="28"/>
          <w:szCs w:val="28"/>
          <w:highlight w:val="yellow"/>
          <w:shd w:val="clear" w:color="auto" w:fill="FFFF00"/>
        </w:rPr>
        <w:t>t</w:t>
      </w:r>
      <w:r>
        <w:rPr>
          <w:rFonts w:ascii="Palatino" w:hAnsi="Palatino"/>
          <w:sz w:val="28"/>
          <w:szCs w:val="28"/>
          <w:shd w:val="clear" w:color="auto" w:fill="FFFF00"/>
        </w:rPr>
        <w:t xml:space="preserve">hrough </w:t>
      </w:r>
      <w:r w:rsidR="00070A27">
        <w:rPr>
          <w:rFonts w:ascii="Palatino" w:hAnsi="Palatino"/>
          <w:sz w:val="28"/>
          <w:szCs w:val="28"/>
          <w:shd w:val="clear" w:color="auto" w:fill="FFFF00"/>
        </w:rPr>
        <w:t>February 21</w:t>
      </w:r>
      <w:r>
        <w:rPr>
          <w:rFonts w:ascii="Palatino" w:hAnsi="Palatino"/>
          <w:sz w:val="28"/>
          <w:szCs w:val="28"/>
          <w:shd w:val="clear" w:color="auto" w:fill="FFFF00"/>
        </w:rPr>
        <w:t>, 202</w:t>
      </w:r>
      <w:r w:rsidR="00070A27">
        <w:rPr>
          <w:rFonts w:ascii="Palatino" w:hAnsi="Palatino"/>
          <w:sz w:val="28"/>
          <w:szCs w:val="28"/>
          <w:shd w:val="clear" w:color="auto" w:fill="FFFF00"/>
        </w:rPr>
        <w:t>4</w:t>
      </w:r>
      <w:r>
        <w:rPr>
          <w:rFonts w:ascii="Palatino" w:hAnsi="Palatino"/>
          <w:sz w:val="28"/>
          <w:szCs w:val="28"/>
        </w:rPr>
        <w:t>.  ($20 application fee) Finalists will be chosen based on these audition recordings.</w:t>
      </w:r>
    </w:p>
    <w:p w14:paraId="46CFCBD8" w14:textId="77777777" w:rsidR="00C22298" w:rsidRDefault="00C22298">
      <w:pPr>
        <w:pStyle w:val="Standard"/>
        <w:rPr>
          <w:rFonts w:ascii="Palatino" w:hAnsi="Palatino" w:hint="eastAsia"/>
          <w:color w:val="00000A"/>
          <w:sz w:val="28"/>
          <w:szCs w:val="28"/>
        </w:rPr>
      </w:pPr>
    </w:p>
    <w:p w14:paraId="2CCC0206" w14:textId="3E7A862A" w:rsidR="00C22298" w:rsidRDefault="00000000">
      <w:pPr>
        <w:pStyle w:val="Standard"/>
      </w:pPr>
      <w:r>
        <w:rPr>
          <w:rFonts w:ascii="Palatino" w:hAnsi="Palatino"/>
          <w:sz w:val="28"/>
          <w:szCs w:val="28"/>
        </w:rPr>
        <w:t xml:space="preserve">Finalists will perform their Baroque piece in an adjudicated recital at the Orem Public Library on </w:t>
      </w:r>
      <w:r w:rsidR="00070A27">
        <w:rPr>
          <w:rFonts w:ascii="Palatino" w:hAnsi="Palatino"/>
          <w:sz w:val="28"/>
          <w:szCs w:val="28"/>
          <w:shd w:val="clear" w:color="auto" w:fill="FFFF00"/>
        </w:rPr>
        <w:t>Monday</w:t>
      </w:r>
      <w:r>
        <w:rPr>
          <w:rFonts w:ascii="Palatino" w:hAnsi="Palatino"/>
          <w:sz w:val="28"/>
          <w:szCs w:val="28"/>
          <w:shd w:val="clear" w:color="auto" w:fill="FFFF00"/>
        </w:rPr>
        <w:t xml:space="preserve"> evening, March </w:t>
      </w:r>
      <w:r w:rsidR="00070A27">
        <w:rPr>
          <w:rFonts w:ascii="Palatino" w:hAnsi="Palatino"/>
          <w:sz w:val="28"/>
          <w:szCs w:val="28"/>
          <w:shd w:val="clear" w:color="auto" w:fill="FFFF00"/>
        </w:rPr>
        <w:t>18</w:t>
      </w:r>
      <w:r>
        <w:rPr>
          <w:rFonts w:ascii="Palatino" w:hAnsi="Palatino"/>
          <w:sz w:val="28"/>
          <w:szCs w:val="28"/>
          <w:shd w:val="clear" w:color="auto" w:fill="FFFF00"/>
        </w:rPr>
        <w:t>, 202</w:t>
      </w:r>
      <w:r w:rsidR="00070A27">
        <w:rPr>
          <w:rFonts w:ascii="Palatino" w:hAnsi="Palatino"/>
          <w:sz w:val="28"/>
          <w:szCs w:val="28"/>
          <w:shd w:val="clear" w:color="auto" w:fill="FFFF00"/>
        </w:rPr>
        <w:t>4</w:t>
      </w:r>
      <w:r>
        <w:rPr>
          <w:rFonts w:ascii="Palatino" w:hAnsi="Palatino"/>
          <w:sz w:val="28"/>
          <w:szCs w:val="28"/>
        </w:rPr>
        <w:t xml:space="preserve">. One finalist will be awarded a $500 scholarship and will perform at the Utah Baroque Ensemble concert in Orem on Sunday evening </w:t>
      </w:r>
      <w:r>
        <w:rPr>
          <w:rFonts w:ascii="Palatino" w:hAnsi="Palatino"/>
          <w:sz w:val="28"/>
          <w:szCs w:val="28"/>
          <w:shd w:val="clear" w:color="auto" w:fill="FFFF00"/>
        </w:rPr>
        <w:t>April</w:t>
      </w:r>
      <w:r w:rsidR="00351ED4">
        <w:rPr>
          <w:rFonts w:ascii="Palatino" w:hAnsi="Palatino"/>
          <w:sz w:val="28"/>
          <w:szCs w:val="28"/>
          <w:shd w:val="clear" w:color="auto" w:fill="FFFF00"/>
        </w:rPr>
        <w:t xml:space="preserve"> </w:t>
      </w:r>
      <w:r>
        <w:rPr>
          <w:rFonts w:ascii="Palatino" w:hAnsi="Palatino"/>
          <w:sz w:val="28"/>
          <w:szCs w:val="28"/>
          <w:shd w:val="clear" w:color="auto" w:fill="FFFF00"/>
        </w:rPr>
        <w:t>1</w:t>
      </w:r>
      <w:r w:rsidR="00351ED4">
        <w:rPr>
          <w:rFonts w:ascii="Palatino" w:hAnsi="Palatino"/>
          <w:sz w:val="28"/>
          <w:szCs w:val="28"/>
          <w:shd w:val="clear" w:color="auto" w:fill="FFFF00"/>
        </w:rPr>
        <w:t>4</w:t>
      </w:r>
      <w:r>
        <w:rPr>
          <w:rFonts w:ascii="Palatino" w:hAnsi="Palatino"/>
          <w:sz w:val="28"/>
          <w:szCs w:val="28"/>
          <w:shd w:val="clear" w:color="auto" w:fill="FFFF00"/>
        </w:rPr>
        <w:t>, 202</w:t>
      </w:r>
      <w:r w:rsidR="00070A27">
        <w:rPr>
          <w:rFonts w:ascii="Palatino" w:hAnsi="Palatino"/>
          <w:sz w:val="28"/>
          <w:szCs w:val="28"/>
          <w:shd w:val="clear" w:color="auto" w:fill="FFFF00"/>
        </w:rPr>
        <w:t>4</w:t>
      </w:r>
      <w:r>
        <w:rPr>
          <w:rFonts w:ascii="Palatino" w:hAnsi="Palatino"/>
          <w:sz w:val="28"/>
          <w:szCs w:val="28"/>
        </w:rPr>
        <w:t>. Other performance opportunities may be available, and several other smaller scholarships will be awarded.</w:t>
      </w:r>
    </w:p>
    <w:p w14:paraId="297670E1" w14:textId="77777777" w:rsidR="00C22298" w:rsidRDefault="00C22298">
      <w:pPr>
        <w:pStyle w:val="Standard"/>
        <w:rPr>
          <w:rFonts w:ascii="Palatino" w:hAnsi="Palatino" w:hint="eastAsia"/>
          <w:sz w:val="28"/>
          <w:szCs w:val="28"/>
        </w:rPr>
      </w:pPr>
    </w:p>
    <w:p w14:paraId="3FD53344" w14:textId="2B42F001" w:rsidR="00C22298" w:rsidRDefault="00000000">
      <w:pPr>
        <w:pStyle w:val="Standard"/>
      </w:pPr>
      <w:r>
        <w:rPr>
          <w:rFonts w:ascii="Palatino" w:hAnsi="Palatino"/>
          <w:sz w:val="28"/>
          <w:szCs w:val="28"/>
        </w:rPr>
        <w:t xml:space="preserve">Elementary and junior high students are encouraged to apply by the same method and perform at the </w:t>
      </w:r>
      <w:r>
        <w:rPr>
          <w:rFonts w:ascii="Palatino" w:hAnsi="Palatino"/>
          <w:sz w:val="28"/>
          <w:szCs w:val="28"/>
          <w:shd w:val="clear" w:color="auto" w:fill="FFFF00"/>
        </w:rPr>
        <w:t xml:space="preserve">March </w:t>
      </w:r>
      <w:r w:rsidR="00070A27">
        <w:rPr>
          <w:rFonts w:ascii="Palatino" w:hAnsi="Palatino"/>
          <w:sz w:val="28"/>
          <w:szCs w:val="28"/>
          <w:shd w:val="clear" w:color="auto" w:fill="FFFF00"/>
        </w:rPr>
        <w:t>18</w:t>
      </w:r>
      <w:r>
        <w:rPr>
          <w:rFonts w:ascii="Palatino" w:hAnsi="Palatino"/>
          <w:sz w:val="28"/>
          <w:szCs w:val="28"/>
        </w:rPr>
        <w:t xml:space="preserve"> recital non-competitively.</w:t>
      </w:r>
    </w:p>
    <w:p w14:paraId="379F4CEA" w14:textId="77777777" w:rsidR="00C22298" w:rsidRDefault="00C22298">
      <w:pPr>
        <w:pStyle w:val="Standard"/>
        <w:rPr>
          <w:rFonts w:ascii="Palatino" w:hAnsi="Palatino" w:hint="eastAsia"/>
          <w:sz w:val="28"/>
          <w:szCs w:val="28"/>
        </w:rPr>
      </w:pPr>
    </w:p>
    <w:p w14:paraId="5632EBFA" w14:textId="0142F59D" w:rsidR="00840528" w:rsidRDefault="00000000" w:rsidP="007C2BEA">
      <w:pPr>
        <w:pStyle w:val="head2"/>
        <w:spacing w:before="0" w:after="0"/>
        <w:jc w:val="left"/>
        <w:rPr>
          <w:rFonts w:ascii="Palatino" w:hAnsi="Palatino"/>
          <w:szCs w:val="28"/>
        </w:rPr>
      </w:pPr>
      <w:r>
        <w:rPr>
          <w:rFonts w:ascii="Palatino" w:hAnsi="Palatino"/>
          <w:b/>
          <w:bCs/>
          <w:color w:val="FF3333"/>
          <w:sz w:val="40"/>
          <w:szCs w:val="36"/>
        </w:rPr>
        <w:t>Master Class:</w:t>
      </w:r>
      <w:r>
        <w:rPr>
          <w:rFonts w:ascii="Palatino" w:hAnsi="Palatino"/>
          <w:sz w:val="40"/>
          <w:szCs w:val="36"/>
        </w:rPr>
        <w:t xml:space="preserve"> </w:t>
      </w:r>
      <w:r>
        <w:rPr>
          <w:rFonts w:ascii="Palatino" w:hAnsi="Palatino"/>
          <w:szCs w:val="28"/>
        </w:rPr>
        <w:t xml:space="preserve">Students are strongly encouraged to register for a Baroque Master Class to help prepare for the Competition. The class will be taught by </w:t>
      </w:r>
      <w:r>
        <w:rPr>
          <w:rFonts w:ascii="Palatino" w:hAnsi="Palatino"/>
          <w:szCs w:val="28"/>
          <w:shd w:val="clear" w:color="auto" w:fill="FFFF00"/>
        </w:rPr>
        <w:t>Alex Woods (BYU professor of violin, chamber music, and director of the BYU Baroque Ensemble</w:t>
      </w:r>
      <w:r w:rsidRPr="00351ED4">
        <w:rPr>
          <w:rFonts w:ascii="Palatino" w:hAnsi="Palatino"/>
          <w:szCs w:val="28"/>
          <w:highlight w:val="yellow"/>
          <w:shd w:val="clear" w:color="auto" w:fill="FFFF00"/>
        </w:rPr>
        <w:t>)</w:t>
      </w:r>
      <w:r w:rsidRPr="00351ED4">
        <w:rPr>
          <w:rFonts w:ascii="Palatino" w:hAnsi="Palatino"/>
          <w:szCs w:val="28"/>
          <w:highlight w:val="yellow"/>
        </w:rPr>
        <w:t xml:space="preserve"> on </w:t>
      </w:r>
      <w:r w:rsidR="00351ED4" w:rsidRPr="00351ED4">
        <w:rPr>
          <w:rFonts w:ascii="Palatino" w:hAnsi="Palatino"/>
          <w:szCs w:val="28"/>
          <w:highlight w:val="yellow"/>
          <w:shd w:val="clear" w:color="auto" w:fill="FFFF00"/>
        </w:rPr>
        <w:t>Monday</w:t>
      </w:r>
      <w:r>
        <w:rPr>
          <w:rFonts w:ascii="Palatino" w:hAnsi="Palatino"/>
          <w:szCs w:val="28"/>
          <w:shd w:val="clear" w:color="auto" w:fill="FFFF00"/>
        </w:rPr>
        <w:t xml:space="preserve">, February </w:t>
      </w:r>
      <w:r w:rsidR="00070A27">
        <w:rPr>
          <w:rFonts w:ascii="Palatino" w:hAnsi="Palatino"/>
          <w:szCs w:val="28"/>
          <w:shd w:val="clear" w:color="auto" w:fill="FFFF00"/>
        </w:rPr>
        <w:t>5</w:t>
      </w:r>
      <w:r>
        <w:rPr>
          <w:rFonts w:ascii="Palatino" w:hAnsi="Palatino"/>
          <w:szCs w:val="28"/>
          <w:shd w:val="clear" w:color="auto" w:fill="FFFF00"/>
        </w:rPr>
        <w:t>, 202</w:t>
      </w:r>
      <w:r w:rsidR="00255218">
        <w:rPr>
          <w:rFonts w:ascii="Palatino" w:hAnsi="Palatino"/>
          <w:szCs w:val="28"/>
          <w:shd w:val="clear" w:color="auto" w:fill="FFFF00"/>
        </w:rPr>
        <w:t>4,</w:t>
      </w:r>
      <w:r>
        <w:rPr>
          <w:rFonts w:ascii="Palatino" w:hAnsi="Palatino"/>
          <w:szCs w:val="28"/>
          <w:shd w:val="clear" w:color="auto" w:fill="FFFF00"/>
        </w:rPr>
        <w:t xml:space="preserve"> 3</w:t>
      </w:r>
      <w:r>
        <w:rPr>
          <w:rFonts w:ascii="Palatino" w:hAnsi="Palatino"/>
          <w:szCs w:val="28"/>
          <w:u w:val="single"/>
          <w:shd w:val="clear" w:color="auto" w:fill="FFFF00"/>
        </w:rPr>
        <w:t>:30-6:</w:t>
      </w:r>
      <w:r w:rsidR="00351ED4">
        <w:rPr>
          <w:rFonts w:ascii="Palatino" w:hAnsi="Palatino"/>
          <w:szCs w:val="28"/>
          <w:u w:val="single"/>
          <w:shd w:val="clear" w:color="auto" w:fill="FFFF00"/>
        </w:rPr>
        <w:t>0</w:t>
      </w:r>
      <w:r>
        <w:rPr>
          <w:rFonts w:ascii="Palatino" w:hAnsi="Palatino"/>
          <w:szCs w:val="28"/>
          <w:u w:val="single"/>
          <w:shd w:val="clear" w:color="auto" w:fill="FFFF00"/>
        </w:rPr>
        <w:t>0 p.m</w:t>
      </w:r>
      <w:r>
        <w:rPr>
          <w:rFonts w:ascii="Palatino" w:hAnsi="Palatino"/>
          <w:szCs w:val="28"/>
          <w:shd w:val="clear" w:color="auto" w:fill="FFFF00"/>
        </w:rPr>
        <w:t>.</w:t>
      </w:r>
      <w:r>
        <w:rPr>
          <w:rFonts w:ascii="Palatino" w:hAnsi="Palatino"/>
          <w:szCs w:val="28"/>
        </w:rPr>
        <w:t xml:space="preserve"> at the Piano Gallery Recital Hall in Orem.  NOTE: Registration for the Class ($20) also covers the entry fee for the Competition.  </w:t>
      </w:r>
    </w:p>
    <w:p w14:paraId="0F05F539" w14:textId="77777777" w:rsidR="00840528" w:rsidRDefault="00840528" w:rsidP="007C2BEA">
      <w:pPr>
        <w:pStyle w:val="head2"/>
        <w:spacing w:before="0" w:after="0"/>
        <w:jc w:val="left"/>
        <w:rPr>
          <w:rFonts w:ascii="Palatino" w:hAnsi="Palatino"/>
          <w:szCs w:val="28"/>
        </w:rPr>
      </w:pPr>
    </w:p>
    <w:p w14:paraId="2DE9A0AE" w14:textId="729D5728" w:rsidR="007C2BEA" w:rsidRPr="00840528" w:rsidRDefault="00000000" w:rsidP="007C2BEA">
      <w:pPr>
        <w:pStyle w:val="head2"/>
        <w:spacing w:before="0" w:after="0"/>
        <w:jc w:val="left"/>
        <w:rPr>
          <w:rFonts w:ascii="Times New Roman" w:hAnsi="Times New Roman"/>
          <w:b/>
          <w:bCs/>
          <w:szCs w:val="28"/>
        </w:rPr>
      </w:pPr>
      <w:r w:rsidRPr="00840528">
        <w:rPr>
          <w:rFonts w:ascii="Palatino" w:hAnsi="Palatino"/>
          <w:b/>
          <w:bCs/>
          <w:szCs w:val="28"/>
        </w:rPr>
        <w:t xml:space="preserve">Questions?  Email </w:t>
      </w:r>
      <w:r w:rsidR="007C2BEA" w:rsidRPr="00840528">
        <w:rPr>
          <w:rFonts w:ascii="Palatino" w:hAnsi="Palatino"/>
          <w:b/>
          <w:bCs/>
          <w:szCs w:val="28"/>
        </w:rPr>
        <w:t>Janet Bradford</w:t>
      </w:r>
      <w:r w:rsidRPr="00840528">
        <w:rPr>
          <w:rFonts w:ascii="Times New Roman" w:hAnsi="Times New Roman"/>
          <w:b/>
          <w:bCs/>
          <w:szCs w:val="28"/>
        </w:rPr>
        <w:t xml:space="preserve"> at</w:t>
      </w:r>
      <w:r w:rsidR="007C2BEA" w:rsidRPr="00840528">
        <w:rPr>
          <w:rFonts w:ascii="Times New Roman" w:hAnsi="Times New Roman"/>
          <w:b/>
          <w:bCs/>
          <w:szCs w:val="28"/>
        </w:rPr>
        <w:t xml:space="preserve"> </w:t>
      </w:r>
      <w:r w:rsidR="00351ED4" w:rsidRPr="00840528">
        <w:rPr>
          <w:rFonts w:ascii="Times New Roman" w:hAnsi="Times New Roman"/>
          <w:b/>
          <w:bCs/>
          <w:szCs w:val="28"/>
        </w:rPr>
        <w:t>ube.competition</w:t>
      </w:r>
      <w:r w:rsidR="007C2BEA" w:rsidRPr="00840528">
        <w:rPr>
          <w:rFonts w:ascii="Times New Roman" w:hAnsi="Times New Roman"/>
          <w:b/>
          <w:bCs/>
          <w:szCs w:val="28"/>
        </w:rPr>
        <w:t>@gmail.com</w:t>
      </w:r>
      <w:r w:rsidRPr="00840528">
        <w:rPr>
          <w:rFonts w:ascii="Times New Roman" w:hAnsi="Times New Roman"/>
          <w:b/>
          <w:bCs/>
          <w:szCs w:val="28"/>
        </w:rPr>
        <w:t xml:space="preserve"> </w:t>
      </w:r>
    </w:p>
    <w:p w14:paraId="4F365CA5" w14:textId="77777777" w:rsidR="00C22298" w:rsidRDefault="00000000">
      <w:pPr>
        <w:pStyle w:val="Standard"/>
        <w:rPr>
          <w:rFonts w:ascii="Palatino" w:hAnsi="Palatino" w:hint="eastAsia"/>
          <w:sz w:val="28"/>
          <w:szCs w:val="28"/>
        </w:rPr>
      </w:pPr>
      <w:r>
        <w:rPr>
          <w:rFonts w:ascii="Palatino" w:hAnsi="Palatino"/>
          <w:sz w:val="28"/>
          <w:szCs w:val="28"/>
        </w:rPr>
        <w:t xml:space="preserve">Please go to </w:t>
      </w:r>
      <w:r>
        <w:rPr>
          <w:rFonts w:ascii="Palatino" w:hAnsi="Palatino"/>
          <w:color w:val="000000"/>
          <w:sz w:val="28"/>
          <w:szCs w:val="28"/>
        </w:rPr>
        <w:t>www.utahbaroque.org</w:t>
      </w:r>
      <w:r>
        <w:rPr>
          <w:rFonts w:ascii="Palatino" w:hAnsi="Palatino"/>
          <w:sz w:val="28"/>
          <w:szCs w:val="28"/>
        </w:rPr>
        <w:t xml:space="preserve"> for more detailed up-to-date information.</w:t>
      </w:r>
    </w:p>
    <w:p w14:paraId="43F22B48" w14:textId="77777777" w:rsidR="00351ED4" w:rsidRDefault="00351ED4">
      <w:pPr>
        <w:pStyle w:val="Standard"/>
      </w:pPr>
    </w:p>
    <w:p w14:paraId="738CF4EA" w14:textId="77777777" w:rsidR="00C22298" w:rsidRDefault="00C22298">
      <w:pPr>
        <w:pStyle w:val="Standard"/>
        <w:rPr>
          <w:rFonts w:ascii="Palatino" w:hAnsi="Palatino" w:hint="eastAsia"/>
          <w:sz w:val="28"/>
          <w:szCs w:val="28"/>
        </w:rPr>
      </w:pPr>
    </w:p>
    <w:p w14:paraId="019CA016" w14:textId="77777777" w:rsidR="00C22298" w:rsidRDefault="00000000">
      <w:pPr>
        <w:pStyle w:val="Standard"/>
      </w:pPr>
      <w:r>
        <w:rPr>
          <w:noProof/>
        </w:rPr>
        <w:drawing>
          <wp:inline distT="0" distB="0" distL="0" distR="0" wp14:anchorId="7B8711E7" wp14:editId="07C6B804">
            <wp:extent cx="448238" cy="602681"/>
            <wp:effectExtent l="0" t="0" r="8962" b="6919"/>
            <wp:docPr id="422208199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238" cy="60268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6D8E36E9" wp14:editId="03DD7119">
            <wp:extent cx="509412" cy="627827"/>
            <wp:effectExtent l="0" t="0" r="4938" b="823"/>
            <wp:docPr id="2101528774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412" cy="627827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614887A6" wp14:editId="3688D4A8">
            <wp:extent cx="718901" cy="588599"/>
            <wp:effectExtent l="0" t="0" r="4999" b="1951"/>
            <wp:docPr id="244645660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901" cy="58859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3A52F358" wp14:editId="1B4E474B">
            <wp:extent cx="1561338" cy="459760"/>
            <wp:effectExtent l="0" t="0" r="762" b="0"/>
            <wp:docPr id="43870483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1338" cy="4597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</w:t>
      </w:r>
    </w:p>
    <w:sectPr w:rsidR="00C22298">
      <w:pgSz w:w="12240" w:h="15840"/>
      <w:pgMar w:top="540" w:right="1080" w:bottom="450" w:left="9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6AC55" w14:textId="77777777" w:rsidR="009D3441" w:rsidRDefault="009D3441">
      <w:r>
        <w:separator/>
      </w:r>
    </w:p>
  </w:endnote>
  <w:endnote w:type="continuationSeparator" w:id="0">
    <w:p w14:paraId="0197F7E3" w14:textId="77777777" w:rsidR="009D3441" w:rsidRDefault="009D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roman"/>
    <w:pitch w:val="variable"/>
  </w:font>
  <w:font w:name="Lucida Grande">
    <w:charset w:val="00"/>
    <w:family w:val="auto"/>
    <w:pitch w:val="variable"/>
  </w:font>
  <w:font w:name="Palatino">
    <w:altName w:val="Palatino Linotype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08318" w14:textId="77777777" w:rsidR="009D3441" w:rsidRDefault="009D3441">
      <w:r>
        <w:rPr>
          <w:color w:val="000000"/>
        </w:rPr>
        <w:separator/>
      </w:r>
    </w:p>
  </w:footnote>
  <w:footnote w:type="continuationSeparator" w:id="0">
    <w:p w14:paraId="369714B7" w14:textId="77777777" w:rsidR="009D3441" w:rsidRDefault="009D3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98"/>
    <w:rsid w:val="00070A27"/>
    <w:rsid w:val="000D4C5C"/>
    <w:rsid w:val="00255218"/>
    <w:rsid w:val="00351ED4"/>
    <w:rsid w:val="003B7C5D"/>
    <w:rsid w:val="007C2BEA"/>
    <w:rsid w:val="00840528"/>
    <w:rsid w:val="009B24AB"/>
    <w:rsid w:val="009D3441"/>
    <w:rsid w:val="00B54363"/>
    <w:rsid w:val="00C163A3"/>
    <w:rsid w:val="00C22298"/>
    <w:rsid w:val="00CF3D1B"/>
    <w:rsid w:val="00D9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1D6F9"/>
  <w15:docId w15:val="{CB2A8857-C899-4AEF-8D15-090DC453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SimSun" w:hAnsi="Cambria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cs="Cambri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2">
    <w:name w:val="head2"/>
    <w:basedOn w:val="Standard"/>
    <w:pPr>
      <w:keepNext/>
      <w:spacing w:before="200" w:after="80"/>
      <w:jc w:val="both"/>
    </w:pPr>
    <w:rPr>
      <w:rFonts w:ascii="Helvetica" w:eastAsia="Times New Roman" w:hAnsi="Helvetica" w:cs="Times New Roman"/>
      <w:sz w:val="28"/>
      <w:szCs w:val="20"/>
    </w:rPr>
  </w:style>
  <w:style w:type="paragraph" w:styleId="BalloonText">
    <w:name w:val="Balloon Text"/>
    <w:basedOn w:val="Standard"/>
    <w:rPr>
      <w:rFonts w:ascii="Lucida Grande" w:eastAsia="Lucida Grande" w:hAnsi="Lucida Grande" w:cs="Lucida Grande"/>
      <w:sz w:val="18"/>
      <w:szCs w:val="18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Lucida Grande" w:eastAsia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Jerri Bearce</dc:creator>
  <cp:keywords/>
  <dc:description/>
  <cp:lastModifiedBy>Janet Bradford</cp:lastModifiedBy>
  <cp:revision>2</cp:revision>
  <cp:lastPrinted>2023-09-12T23:54:00Z</cp:lastPrinted>
  <dcterms:created xsi:type="dcterms:W3CDTF">2023-09-21T21:47:00Z</dcterms:created>
  <dcterms:modified xsi:type="dcterms:W3CDTF">2023-09-21T21:47:00Z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Brigham Young University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